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49F2" w:rsidRDefault="00503102" w:rsidP="000649F2">
      <w:pPr>
        <w:spacing w:after="0" w:line="480" w:lineRule="auto"/>
        <w:rPr>
          <w:rFonts w:ascii="Times New Roman" w:hAnsi="Times New Roman" w:cs="Times New Roman"/>
          <w:sz w:val="24"/>
          <w:szCs w:val="24"/>
        </w:rPr>
      </w:pPr>
      <w:r>
        <w:rPr>
          <w:rFonts w:ascii="Times New Roman" w:hAnsi="Times New Roman" w:cs="Times New Roman"/>
          <w:sz w:val="24"/>
          <w:szCs w:val="24"/>
        </w:rPr>
        <w:t>Name:</w:t>
      </w:r>
    </w:p>
    <w:p w:rsidR="000649F2" w:rsidRDefault="00503102" w:rsidP="000649F2">
      <w:pPr>
        <w:spacing w:after="0" w:line="480" w:lineRule="auto"/>
        <w:rPr>
          <w:rFonts w:ascii="Times New Roman" w:hAnsi="Times New Roman" w:cs="Times New Roman"/>
          <w:sz w:val="24"/>
          <w:szCs w:val="24"/>
        </w:rPr>
      </w:pPr>
      <w:r>
        <w:rPr>
          <w:rFonts w:ascii="Times New Roman" w:hAnsi="Times New Roman" w:cs="Times New Roman"/>
          <w:sz w:val="24"/>
          <w:szCs w:val="24"/>
        </w:rPr>
        <w:t>Instructor:</w:t>
      </w:r>
    </w:p>
    <w:p w:rsidR="000649F2" w:rsidRDefault="00503102" w:rsidP="000649F2">
      <w:pPr>
        <w:spacing w:after="0" w:line="480" w:lineRule="auto"/>
        <w:rPr>
          <w:rFonts w:ascii="Times New Roman" w:hAnsi="Times New Roman" w:cs="Times New Roman"/>
          <w:sz w:val="24"/>
          <w:szCs w:val="24"/>
        </w:rPr>
      </w:pPr>
      <w:r>
        <w:rPr>
          <w:rFonts w:ascii="Times New Roman" w:hAnsi="Times New Roman" w:cs="Times New Roman"/>
          <w:sz w:val="24"/>
          <w:szCs w:val="24"/>
        </w:rPr>
        <w:t>Institution affiliate:</w:t>
      </w:r>
    </w:p>
    <w:p w:rsidR="000649F2" w:rsidRDefault="00503102" w:rsidP="000649F2">
      <w:pPr>
        <w:spacing w:after="0" w:line="480" w:lineRule="auto"/>
        <w:rPr>
          <w:rFonts w:ascii="Times New Roman" w:hAnsi="Times New Roman" w:cs="Times New Roman"/>
          <w:sz w:val="24"/>
          <w:szCs w:val="24"/>
        </w:rPr>
      </w:pPr>
      <w:r>
        <w:rPr>
          <w:rFonts w:ascii="Times New Roman" w:hAnsi="Times New Roman" w:cs="Times New Roman"/>
          <w:sz w:val="24"/>
          <w:szCs w:val="24"/>
        </w:rPr>
        <w:t>Date:</w:t>
      </w:r>
    </w:p>
    <w:p w:rsidR="001D0457" w:rsidRDefault="00A07DC6" w:rsidP="00A07DC6">
      <w:pPr>
        <w:spacing w:after="0"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Why Happiness is H</w:t>
      </w:r>
      <w:r w:rsidRPr="00A07DC6">
        <w:rPr>
          <w:rFonts w:ascii="Times New Roman" w:hAnsi="Times New Roman" w:cs="Times New Roman"/>
          <w:sz w:val="24"/>
          <w:szCs w:val="24"/>
        </w:rPr>
        <w:t>ealthy</w:t>
      </w:r>
    </w:p>
    <w:p w:rsidR="00906770" w:rsidRDefault="00503102" w:rsidP="00B8031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Happiness can be difficult to define because one can only understand it after an experience. Some people define happiness as a sense of well-being, of meaningfulness in life or of optimism. It is evident that human beings cannot control their happiness. Studies have shown that genetics have a vital role in determining one's happiness. Additionally, some factors such as stress, environment, and unexpected tragedies can contribute to the mood of a person thus influence the wellbeing. According to Professor Laura Kubzansky, it is important to control and manage high and low emotions for the body and mind to function well. </w:t>
      </w:r>
    </w:p>
    <w:p w:rsidR="0060261C" w:rsidRPr="00917E3B" w:rsidRDefault="00503102" w:rsidP="00906770">
      <w:pPr>
        <w:spacing w:after="0" w:line="480" w:lineRule="auto"/>
        <w:rPr>
          <w:rFonts w:ascii="Times New Roman" w:hAnsi="Times New Roman" w:cs="Times New Roman"/>
          <w:b/>
          <w:sz w:val="24"/>
          <w:szCs w:val="24"/>
        </w:rPr>
      </w:pPr>
      <w:r w:rsidRPr="00917E3B">
        <w:rPr>
          <w:rFonts w:ascii="Times New Roman" w:hAnsi="Times New Roman" w:cs="Times New Roman"/>
          <w:b/>
          <w:sz w:val="24"/>
          <w:szCs w:val="24"/>
        </w:rPr>
        <w:t>Reasons to be happy</w:t>
      </w:r>
    </w:p>
    <w:p w:rsidR="0060261C" w:rsidRDefault="00503102" w:rsidP="00917E3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Many researchers have established the link between physical and psychological well-being. Further investigations revealed a relationship between reduced risk of cardiovascular disease and positive psychological attributes like optimism, happiness and life satisfaction. This resulted in the publication of a journal Psychological Bulletin. Healthier blood fat, suitable body </w:t>
      </w:r>
      <w:r w:rsidR="00A07DC6">
        <w:rPr>
          <w:rFonts w:ascii="Times New Roman" w:hAnsi="Times New Roman" w:cs="Times New Roman"/>
          <w:sz w:val="24"/>
          <w:szCs w:val="24"/>
        </w:rPr>
        <w:t>weight</w:t>
      </w:r>
      <w:r>
        <w:rPr>
          <w:rFonts w:ascii="Times New Roman" w:hAnsi="Times New Roman" w:cs="Times New Roman"/>
          <w:sz w:val="24"/>
          <w:szCs w:val="24"/>
        </w:rPr>
        <w:t xml:space="preserve"> and low blood pressure lead to a good sense of well-being.</w:t>
      </w:r>
    </w:p>
    <w:p w:rsidR="0007533D" w:rsidRPr="00917E3B" w:rsidRDefault="00503102" w:rsidP="00906770">
      <w:pPr>
        <w:spacing w:after="0" w:line="480" w:lineRule="auto"/>
        <w:rPr>
          <w:rFonts w:ascii="Times New Roman" w:hAnsi="Times New Roman" w:cs="Times New Roman"/>
          <w:b/>
          <w:sz w:val="24"/>
          <w:szCs w:val="24"/>
        </w:rPr>
      </w:pPr>
      <w:r w:rsidRPr="00917E3B">
        <w:rPr>
          <w:rFonts w:ascii="Times New Roman" w:hAnsi="Times New Roman" w:cs="Times New Roman"/>
          <w:b/>
          <w:sz w:val="24"/>
          <w:szCs w:val="24"/>
        </w:rPr>
        <w:t>Genes and environment as a source of happiness</w:t>
      </w:r>
    </w:p>
    <w:p w:rsidR="00917E3B" w:rsidRDefault="00503102" w:rsidP="00917E3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Nancy Segal, the author of “Born Together-Reared Apart” and a psychologist at the California State University believes that genetics has a major role in happiness. Another research has indicated that twins have the same level of happiness, especially fraternal twins. Segal states that in the case of identical twins, when one twin is happy, and then there are high chances that </w:t>
      </w:r>
      <w:r>
        <w:rPr>
          <w:rFonts w:ascii="Times New Roman" w:hAnsi="Times New Roman" w:cs="Times New Roman"/>
          <w:sz w:val="24"/>
          <w:szCs w:val="24"/>
        </w:rPr>
        <w:lastRenderedPageBreak/>
        <w:t xml:space="preserve">the other twin will have happiness irrespective of income or educational achievement. However, critics have disputed the connection of genetics to happiness asserting that there is a need to make it clear how parents can pass genes. Segal says that despite genetics having a bigger influence, it doesn’t imply that an individual is biologically stuck to a sense of happiness. There is a lot to be done especially to people who have low baseline mood. </w:t>
      </w:r>
    </w:p>
    <w:p w:rsidR="00917E3B" w:rsidRDefault="00503102" w:rsidP="00917E3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Kubzansky also states that the environment forms an important part of psychological well-being. The environment has factors that constraint a person to achieve certain goals. Money and time have a bigger influence on the psychological well-being of a person. Many people think that they would be happier if they had money. According to an old saying “money doesn’t buy happiness” can this be true. Research established that when there is stable income, emotional well-being increases to a point. However, daily happiness did not increase from a certain point. </w:t>
      </w:r>
    </w:p>
    <w:p w:rsidR="00E34FC0" w:rsidRDefault="00503102" w:rsidP="00917E3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Participants were asked their well-being at a particular level of income. Results showed that happiness did not increase further with an increase in income. Critics believe that a lot of money cannot buy more happiness, but lack of money is related to emotional pain. Some experts state that experiences make people happy than possessions. When a person buys a new car, he will get used to it every day and the earlier joy fades. However, joy is derived from the memories of the experience. The professor</w:t>
      </w:r>
      <w:r w:rsidRPr="00684522">
        <w:rPr>
          <w:rFonts w:ascii="Times New Roman" w:hAnsi="Times New Roman" w:cs="Times New Roman"/>
          <w:sz w:val="24"/>
          <w:szCs w:val="24"/>
        </w:rPr>
        <w:t xml:space="preserve"> of psychology at Cornell University</w:t>
      </w:r>
      <w:r>
        <w:rPr>
          <w:rFonts w:ascii="Times New Roman" w:hAnsi="Times New Roman" w:cs="Times New Roman"/>
          <w:sz w:val="24"/>
          <w:szCs w:val="24"/>
        </w:rPr>
        <w:t xml:space="preserve"> Thomas Gilovich told CNN that he would trade experiences with anything in the world. </w:t>
      </w:r>
    </w:p>
    <w:p w:rsidR="00684522" w:rsidRPr="00917E3B" w:rsidRDefault="00503102" w:rsidP="00906770">
      <w:pPr>
        <w:spacing w:after="0" w:line="480" w:lineRule="auto"/>
        <w:rPr>
          <w:rFonts w:ascii="Times New Roman" w:hAnsi="Times New Roman" w:cs="Times New Roman"/>
          <w:b/>
          <w:sz w:val="24"/>
          <w:szCs w:val="24"/>
        </w:rPr>
      </w:pPr>
      <w:r w:rsidRPr="00917E3B">
        <w:rPr>
          <w:rFonts w:ascii="Times New Roman" w:hAnsi="Times New Roman" w:cs="Times New Roman"/>
          <w:b/>
          <w:sz w:val="24"/>
          <w:szCs w:val="24"/>
        </w:rPr>
        <w:t>Happiness and living in the moment</w:t>
      </w:r>
    </w:p>
    <w:p w:rsidR="00684522" w:rsidRDefault="00503102" w:rsidP="00906770">
      <w:pPr>
        <w:spacing w:after="0" w:line="480" w:lineRule="auto"/>
        <w:rPr>
          <w:rFonts w:ascii="Times New Roman" w:hAnsi="Times New Roman" w:cs="Times New Roman"/>
          <w:sz w:val="24"/>
          <w:szCs w:val="24"/>
        </w:rPr>
      </w:pPr>
      <w:r>
        <w:rPr>
          <w:rFonts w:ascii="Times New Roman" w:hAnsi="Times New Roman" w:cs="Times New Roman"/>
          <w:sz w:val="24"/>
          <w:szCs w:val="24"/>
        </w:rPr>
        <w:t>What can people do to make them feel positive right now?</w:t>
      </w:r>
    </w:p>
    <w:p w:rsidR="00B8031C" w:rsidRPr="00CC258A" w:rsidRDefault="00503102" w:rsidP="0090677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When trying to improve the sense of happiness, it is important to apply mindfulness techniques. Mindfulness implies being available in the moment and looking things in a nonjudgmental manner. Emphasizing on the here and now the only secrete of attaining well-being. </w:t>
      </w:r>
    </w:p>
    <w:sectPr w:rsidR="00B8031C" w:rsidRPr="00CC258A" w:rsidSect="00E946C4">
      <w:headerReference w:type="first" r:id="rId6"/>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28536ACA" w15:done="0"/>
  <w15:commentEx w15:paraId="6BB5BE2C" w15:done="0"/>
  <w15:commentEx w15:paraId="C5AC47F2" w15:done="0"/>
  <w15:commentEx w15:paraId="D516F995" w15:done="0"/>
  <w15:commentEx w15:paraId="BF078A2E" w15:done="0"/>
  <w15:commentEx w15:paraId="AC738FF5" w15:done="0"/>
  <w15:commentEx w15:paraId="750CAB52" w15:done="0"/>
  <w15:commentEx w15:paraId="52B6D74E" w15:done="0"/>
  <w15:commentEx w15:paraId="7876D9FE" w15:done="0"/>
  <w15:commentEx w15:paraId="013FE529" w15:done="0"/>
  <w15:commentEx w15:paraId="6298116B" w15:done="0"/>
  <w15:commentEx w15:paraId="6684D8A8" w15:done="0"/>
  <w15:commentEx w15:paraId="D26C21DA" w15:done="0"/>
  <w15:commentEx w15:paraId="DEEF03B6" w15:done="0"/>
  <w15:commentEx w15:paraId="5863BD33" w15:done="0"/>
  <w15:commentEx w15:paraId="331D7423" w15:done="0"/>
  <w15:commentEx w15:paraId="3AB0324D"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676FB" w:rsidRDefault="003676FB">
      <w:pPr>
        <w:spacing w:after="0" w:line="240" w:lineRule="auto"/>
      </w:pPr>
      <w:r>
        <w:separator/>
      </w:r>
    </w:p>
  </w:endnote>
  <w:endnote w:type="continuationSeparator" w:id="0">
    <w:p w:rsidR="003676FB" w:rsidRDefault="003676F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676FB" w:rsidRDefault="003676FB">
      <w:pPr>
        <w:spacing w:after="0" w:line="240" w:lineRule="auto"/>
      </w:pPr>
      <w:r>
        <w:separator/>
      </w:r>
    </w:p>
  </w:footnote>
  <w:footnote w:type="continuationSeparator" w:id="0">
    <w:p w:rsidR="003676FB" w:rsidRDefault="003676F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58A" w:rsidRPr="00CC258A" w:rsidRDefault="00503102">
    <w:pPr>
      <w:pStyle w:val="Header"/>
      <w:jc w:val="right"/>
      <w:rPr>
        <w:rFonts w:ascii="Times New Roman" w:hAnsi="Times New Roman" w:cs="Times New Roman"/>
        <w:sz w:val="24"/>
        <w:szCs w:val="24"/>
      </w:rPr>
    </w:pPr>
    <w:r w:rsidRPr="00CC258A">
      <w:rPr>
        <w:rFonts w:ascii="Times New Roman" w:hAnsi="Times New Roman" w:cs="Times New Roman"/>
        <w:sz w:val="24"/>
        <w:szCs w:val="24"/>
      </w:rPr>
      <w:t xml:space="preserve">Surname       </w:t>
    </w:r>
    <w:sdt>
      <w:sdtPr>
        <w:rPr>
          <w:rFonts w:ascii="Times New Roman" w:hAnsi="Times New Roman" w:cs="Times New Roman"/>
          <w:sz w:val="24"/>
          <w:szCs w:val="24"/>
        </w:rPr>
        <w:id w:val="804123503"/>
        <w:docPartObj>
          <w:docPartGallery w:val="Page Numbers (Top of Page)"/>
          <w:docPartUnique/>
        </w:docPartObj>
      </w:sdtPr>
      <w:sdtEndPr>
        <w:rPr>
          <w:noProof/>
        </w:rPr>
      </w:sdtEndPr>
      <w:sdtContent>
        <w:r w:rsidR="004D3F1C" w:rsidRPr="00CC258A">
          <w:rPr>
            <w:rFonts w:ascii="Times New Roman" w:hAnsi="Times New Roman" w:cs="Times New Roman"/>
            <w:sz w:val="24"/>
            <w:szCs w:val="24"/>
          </w:rPr>
          <w:fldChar w:fldCharType="begin"/>
        </w:r>
        <w:r w:rsidRPr="00CC258A">
          <w:rPr>
            <w:rFonts w:ascii="Times New Roman" w:hAnsi="Times New Roman" w:cs="Times New Roman"/>
            <w:sz w:val="24"/>
            <w:szCs w:val="24"/>
          </w:rPr>
          <w:instrText xml:space="preserve"> PAGE   \* MERGEFORMAT </w:instrText>
        </w:r>
        <w:r w:rsidR="004D3F1C" w:rsidRPr="00CC258A">
          <w:rPr>
            <w:rFonts w:ascii="Times New Roman" w:hAnsi="Times New Roman" w:cs="Times New Roman"/>
            <w:sz w:val="24"/>
            <w:szCs w:val="24"/>
          </w:rPr>
          <w:fldChar w:fldCharType="separate"/>
        </w:r>
        <w:r w:rsidR="00041C2A">
          <w:rPr>
            <w:rFonts w:ascii="Times New Roman" w:hAnsi="Times New Roman" w:cs="Times New Roman"/>
            <w:noProof/>
            <w:sz w:val="24"/>
            <w:szCs w:val="24"/>
          </w:rPr>
          <w:t>1</w:t>
        </w:r>
        <w:r w:rsidR="004D3F1C" w:rsidRPr="00CC258A">
          <w:rPr>
            <w:rFonts w:ascii="Times New Roman" w:hAnsi="Times New Roman" w:cs="Times New Roman"/>
            <w:noProof/>
            <w:sz w:val="24"/>
            <w:szCs w:val="24"/>
          </w:rPr>
          <w:fldChar w:fldCharType="end"/>
        </w:r>
      </w:sdtContent>
    </w:sdt>
  </w:p>
  <w:p w:rsidR="00CC258A" w:rsidRDefault="003676F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rsids>
    <w:rsidRoot w:val="002A6B7C"/>
    <w:rsid w:val="00041C2A"/>
    <w:rsid w:val="0020567F"/>
    <w:rsid w:val="002A6B7C"/>
    <w:rsid w:val="003676FB"/>
    <w:rsid w:val="004D3F1C"/>
    <w:rsid w:val="00503102"/>
    <w:rsid w:val="00A07DC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3F1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25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258A"/>
  </w:style>
  <w:style w:type="paragraph" w:styleId="Footer">
    <w:name w:val="footer"/>
    <w:basedOn w:val="Normal"/>
    <w:link w:val="FooterChar"/>
    <w:uiPriority w:val="99"/>
    <w:unhideWhenUsed/>
    <w:rsid w:val="00CC25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258A"/>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4D3F1C"/>
    <w:pPr>
      <w:spacing w:line="240" w:lineRule="auto"/>
    </w:pPr>
    <w:rPr>
      <w:sz w:val="20"/>
      <w:szCs w:val="20"/>
    </w:rPr>
  </w:style>
  <w:style w:type="character" w:customStyle="1" w:styleId="CommentTextChar">
    <w:name w:val="Comment Text Char"/>
    <w:basedOn w:val="DefaultParagraphFont"/>
    <w:link w:val="CommentText"/>
    <w:uiPriority w:val="99"/>
    <w:semiHidden/>
    <w:rsid w:val="004D3F1C"/>
    <w:rPr>
      <w:sz w:val="20"/>
      <w:szCs w:val="20"/>
    </w:rPr>
  </w:style>
  <w:style w:type="paragraph" w:styleId="BalloonText">
    <w:name w:val="Balloon Text"/>
    <w:basedOn w:val="Normal"/>
    <w:link w:val="BalloonTextChar"/>
    <w:uiPriority w:val="99"/>
    <w:semiHidden/>
    <w:unhideWhenUsed/>
    <w:rsid w:val="00A07DC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7DC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25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258A"/>
  </w:style>
  <w:style w:type="paragraph" w:styleId="Footer">
    <w:name w:val="footer"/>
    <w:basedOn w:val="Normal"/>
    <w:link w:val="FooterChar"/>
    <w:uiPriority w:val="99"/>
    <w:unhideWhenUsed/>
    <w:rsid w:val="00CC25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258A"/>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A07DC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7DC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11/relationships/commentsExtended" Target="commentsExtended.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535</Words>
  <Characters>3051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ProBook 4530 User</cp:lastModifiedBy>
  <cp:revision>2</cp:revision>
  <dcterms:created xsi:type="dcterms:W3CDTF">2018-02-21T12:36:00Z</dcterms:created>
  <dcterms:modified xsi:type="dcterms:W3CDTF">2018-02-21T12:36:00Z</dcterms:modified>
</cp:coreProperties>
</file>